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BF4" w:rsidRDefault="00363BF4" w:rsidP="0040571A">
      <w:pPr>
        <w:pStyle w:val="PlainText"/>
        <w:rPr>
          <w:rFonts w:asciiTheme="minorHAnsi" w:hAnsiTheme="minorHAnsi" w:cs="Courier New"/>
          <w:b/>
          <w:sz w:val="22"/>
          <w:szCs w:val="22"/>
        </w:rPr>
      </w:pPr>
      <w:r>
        <w:rPr>
          <w:rFonts w:asciiTheme="minorHAnsi" w:hAnsiTheme="minorHAnsi" w:cs="Courier New"/>
          <w:b/>
          <w:noProof/>
          <w:sz w:val="22"/>
          <w:szCs w:val="22"/>
        </w:rPr>
        <w:drawing>
          <wp:inline distT="0" distB="0" distL="0" distR="0" wp14:anchorId="37542908" wp14:editId="32B6E54F">
            <wp:extent cx="586549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CenteredLetterheadBanner.JPG"/>
                    <pic:cNvPicPr/>
                  </pic:nvPicPr>
                  <pic:blipFill>
                    <a:blip r:embed="rId5">
                      <a:extLst>
                        <a:ext uri="{28A0092B-C50C-407E-A947-70E740481C1C}">
                          <a14:useLocalDpi xmlns:a14="http://schemas.microsoft.com/office/drawing/2010/main" val="0"/>
                        </a:ext>
                      </a:extLst>
                    </a:blip>
                    <a:stretch>
                      <a:fillRect/>
                    </a:stretch>
                  </pic:blipFill>
                  <pic:spPr>
                    <a:xfrm>
                      <a:off x="0" y="0"/>
                      <a:ext cx="5865495" cy="733425"/>
                    </a:xfrm>
                    <a:prstGeom prst="rect">
                      <a:avLst/>
                    </a:prstGeom>
                  </pic:spPr>
                </pic:pic>
              </a:graphicData>
            </a:graphic>
          </wp:inline>
        </w:drawing>
      </w:r>
    </w:p>
    <w:p w:rsidR="00363BF4" w:rsidRDefault="00363BF4" w:rsidP="0040571A">
      <w:pPr>
        <w:pStyle w:val="PlainText"/>
        <w:jc w:val="center"/>
        <w:rPr>
          <w:rFonts w:asciiTheme="minorHAnsi" w:hAnsiTheme="minorHAnsi" w:cs="Courier New"/>
          <w:b/>
          <w:sz w:val="22"/>
          <w:szCs w:val="22"/>
        </w:rPr>
      </w:pPr>
    </w:p>
    <w:p w:rsidR="00E27816" w:rsidRPr="00E11DE7" w:rsidRDefault="00E27816" w:rsidP="0040571A">
      <w:pPr>
        <w:pStyle w:val="PlainText"/>
        <w:rPr>
          <w:rFonts w:asciiTheme="minorHAnsi" w:hAnsiTheme="minorHAnsi" w:cs="Courier New"/>
          <w:b/>
          <w:sz w:val="22"/>
          <w:szCs w:val="22"/>
        </w:rPr>
      </w:pPr>
      <w:r w:rsidRPr="00E11DE7">
        <w:rPr>
          <w:rFonts w:asciiTheme="minorHAnsi" w:hAnsiTheme="minorHAnsi" w:cs="Courier New"/>
          <w:b/>
          <w:sz w:val="22"/>
          <w:szCs w:val="22"/>
        </w:rPr>
        <w:t>FOR IMMEDIATE RELEASE</w:t>
      </w:r>
    </w:p>
    <w:p w:rsidR="00E27816" w:rsidRPr="00E11DE7" w:rsidRDefault="00E27816" w:rsidP="0040571A">
      <w:pPr>
        <w:pStyle w:val="PlainText"/>
        <w:rPr>
          <w:rFonts w:asciiTheme="minorHAnsi" w:hAnsiTheme="minorHAnsi" w:cs="Courier New"/>
          <w:b/>
          <w:sz w:val="22"/>
          <w:szCs w:val="22"/>
        </w:rPr>
      </w:pPr>
    </w:p>
    <w:p w:rsidR="00E27816" w:rsidRPr="00E11DE7" w:rsidRDefault="00E27816" w:rsidP="0040571A">
      <w:pPr>
        <w:pStyle w:val="PlainText"/>
        <w:rPr>
          <w:rFonts w:asciiTheme="minorHAnsi" w:hAnsiTheme="minorHAnsi" w:cs="Courier New"/>
          <w:b/>
          <w:sz w:val="22"/>
          <w:szCs w:val="22"/>
        </w:rPr>
      </w:pPr>
      <w:r w:rsidRPr="00E11DE7">
        <w:rPr>
          <w:rFonts w:asciiTheme="minorHAnsi" w:hAnsiTheme="minorHAnsi" w:cs="Courier New"/>
          <w:b/>
          <w:sz w:val="22"/>
          <w:szCs w:val="22"/>
        </w:rPr>
        <w:t>CONTACT:</w:t>
      </w:r>
    </w:p>
    <w:p w:rsidR="00E27816" w:rsidRPr="00E11DE7" w:rsidRDefault="00E27816" w:rsidP="0040571A">
      <w:pPr>
        <w:pStyle w:val="PlainText"/>
        <w:rPr>
          <w:rFonts w:asciiTheme="minorHAnsi" w:hAnsiTheme="minorHAnsi" w:cs="Courier New"/>
          <w:b/>
          <w:sz w:val="22"/>
          <w:szCs w:val="22"/>
        </w:rPr>
      </w:pPr>
      <w:r w:rsidRPr="00E11DE7">
        <w:rPr>
          <w:rFonts w:asciiTheme="minorHAnsi" w:hAnsiTheme="minorHAnsi" w:cs="Courier New"/>
          <w:b/>
          <w:sz w:val="22"/>
          <w:szCs w:val="22"/>
        </w:rPr>
        <w:t>Susana McDermott</w:t>
      </w:r>
    </w:p>
    <w:p w:rsidR="00D128D4" w:rsidRDefault="00E27816" w:rsidP="0040571A">
      <w:pPr>
        <w:pStyle w:val="PlainText"/>
        <w:rPr>
          <w:rFonts w:asciiTheme="minorHAnsi" w:hAnsiTheme="minorHAnsi" w:cs="Courier New"/>
          <w:b/>
          <w:sz w:val="22"/>
          <w:szCs w:val="22"/>
        </w:rPr>
      </w:pPr>
      <w:r w:rsidRPr="00E11DE7">
        <w:rPr>
          <w:rFonts w:asciiTheme="minorHAnsi" w:hAnsiTheme="minorHAnsi" w:cs="Courier New"/>
          <w:b/>
          <w:sz w:val="22"/>
          <w:szCs w:val="22"/>
        </w:rPr>
        <w:t xml:space="preserve">Director of Communications, ICCR </w:t>
      </w:r>
    </w:p>
    <w:p w:rsidR="00E27816" w:rsidRPr="00E11DE7" w:rsidRDefault="00E27816" w:rsidP="0040571A">
      <w:pPr>
        <w:pStyle w:val="PlainText"/>
        <w:rPr>
          <w:rFonts w:asciiTheme="minorHAnsi" w:hAnsiTheme="minorHAnsi" w:cs="Courier New"/>
          <w:b/>
          <w:sz w:val="22"/>
          <w:szCs w:val="22"/>
        </w:rPr>
      </w:pPr>
      <w:r w:rsidRPr="00E11DE7">
        <w:rPr>
          <w:rFonts w:asciiTheme="minorHAnsi" w:hAnsiTheme="minorHAnsi" w:cs="Courier New"/>
          <w:b/>
          <w:sz w:val="22"/>
          <w:szCs w:val="22"/>
        </w:rPr>
        <w:t>212-870-2938</w:t>
      </w:r>
    </w:p>
    <w:p w:rsidR="00E27816" w:rsidRPr="00E11DE7" w:rsidRDefault="005C7D9A" w:rsidP="0040571A">
      <w:pPr>
        <w:pStyle w:val="PlainText"/>
        <w:rPr>
          <w:rFonts w:asciiTheme="minorHAnsi" w:hAnsiTheme="minorHAnsi" w:cs="Courier New"/>
          <w:b/>
          <w:sz w:val="22"/>
          <w:szCs w:val="22"/>
        </w:rPr>
      </w:pPr>
      <w:hyperlink r:id="rId6" w:history="1">
        <w:r w:rsidR="00E27816" w:rsidRPr="00E11DE7">
          <w:rPr>
            <w:rStyle w:val="Hyperlink"/>
            <w:rFonts w:asciiTheme="minorHAnsi" w:hAnsiTheme="minorHAnsi" w:cs="Courier New"/>
            <w:b/>
            <w:sz w:val="22"/>
            <w:szCs w:val="22"/>
          </w:rPr>
          <w:t>smcdermott@iccr.org</w:t>
        </w:r>
      </w:hyperlink>
    </w:p>
    <w:p w:rsidR="00E27816" w:rsidRPr="00E11DE7" w:rsidRDefault="00E27816" w:rsidP="0040571A">
      <w:pPr>
        <w:pStyle w:val="PlainText"/>
        <w:rPr>
          <w:rFonts w:asciiTheme="minorHAnsi" w:hAnsiTheme="minorHAnsi" w:cs="Courier New"/>
          <w:b/>
          <w:sz w:val="22"/>
          <w:szCs w:val="22"/>
        </w:rPr>
      </w:pPr>
    </w:p>
    <w:p w:rsidR="00E27816" w:rsidRPr="00E11DE7" w:rsidRDefault="00E27816" w:rsidP="0040571A">
      <w:pPr>
        <w:pStyle w:val="PlainText"/>
        <w:rPr>
          <w:rFonts w:asciiTheme="minorHAnsi" w:hAnsiTheme="minorHAnsi" w:cs="Courier New"/>
          <w:b/>
          <w:sz w:val="22"/>
          <w:szCs w:val="22"/>
        </w:rPr>
      </w:pPr>
    </w:p>
    <w:p w:rsidR="00363BF4" w:rsidRPr="00E11DE7" w:rsidRDefault="00363BF4" w:rsidP="0040571A">
      <w:pPr>
        <w:pStyle w:val="PlainText"/>
        <w:jc w:val="center"/>
        <w:rPr>
          <w:rFonts w:asciiTheme="minorHAnsi" w:hAnsiTheme="minorHAnsi" w:cs="Courier New"/>
          <w:b/>
          <w:sz w:val="22"/>
          <w:szCs w:val="22"/>
        </w:rPr>
      </w:pPr>
      <w:r w:rsidRPr="00E11DE7">
        <w:rPr>
          <w:rFonts w:asciiTheme="minorHAnsi" w:hAnsiTheme="minorHAnsi" w:cs="Courier New"/>
          <w:b/>
          <w:sz w:val="22"/>
          <w:szCs w:val="22"/>
        </w:rPr>
        <w:t>ICCR HONORS 2014 LEGACY AWARD WINNER SISTER NORA M. NASH, OSF</w:t>
      </w:r>
    </w:p>
    <w:p w:rsidR="00363BF4" w:rsidRPr="00E11DE7" w:rsidRDefault="00E27816" w:rsidP="0040571A">
      <w:pPr>
        <w:pStyle w:val="PlainText"/>
        <w:rPr>
          <w:rFonts w:asciiTheme="minorHAnsi" w:hAnsiTheme="minorHAnsi" w:cs="Courier New"/>
          <w:b/>
          <w:i/>
          <w:sz w:val="22"/>
          <w:szCs w:val="22"/>
        </w:rPr>
      </w:pPr>
      <w:r w:rsidRPr="00E11DE7">
        <w:rPr>
          <w:rFonts w:asciiTheme="minorHAnsi" w:hAnsiTheme="minorHAnsi" w:cs="Courier New"/>
          <w:b/>
          <w:i/>
          <w:sz w:val="22"/>
          <w:szCs w:val="22"/>
        </w:rPr>
        <w:t xml:space="preserve">‘Justice for the vulnerable’ a guiding mission for Nash’s </w:t>
      </w:r>
      <w:r w:rsidR="00F318D8">
        <w:rPr>
          <w:rFonts w:asciiTheme="minorHAnsi" w:hAnsiTheme="minorHAnsi" w:cs="Courier New"/>
          <w:b/>
          <w:i/>
          <w:sz w:val="22"/>
          <w:szCs w:val="22"/>
        </w:rPr>
        <w:t>1</w:t>
      </w:r>
      <w:r w:rsidRPr="00E11DE7">
        <w:rPr>
          <w:rFonts w:asciiTheme="minorHAnsi" w:hAnsiTheme="minorHAnsi" w:cs="Courier New"/>
          <w:b/>
          <w:i/>
          <w:sz w:val="22"/>
          <w:szCs w:val="22"/>
        </w:rPr>
        <w:t xml:space="preserve">5 years in shareholder </w:t>
      </w:r>
      <w:r w:rsidR="00BC6974">
        <w:rPr>
          <w:rFonts w:asciiTheme="minorHAnsi" w:hAnsiTheme="minorHAnsi" w:cs="Courier New"/>
          <w:b/>
          <w:i/>
          <w:sz w:val="22"/>
          <w:szCs w:val="22"/>
        </w:rPr>
        <w:t>a</w:t>
      </w:r>
      <w:r w:rsidR="00BC6974" w:rsidRPr="00E11DE7">
        <w:rPr>
          <w:rFonts w:asciiTheme="minorHAnsi" w:hAnsiTheme="minorHAnsi" w:cs="Courier New"/>
          <w:b/>
          <w:i/>
          <w:sz w:val="22"/>
          <w:szCs w:val="22"/>
        </w:rPr>
        <w:t>dvocacy</w:t>
      </w:r>
    </w:p>
    <w:p w:rsidR="00363BF4" w:rsidRPr="00E11DE7" w:rsidRDefault="00363BF4" w:rsidP="0040571A">
      <w:pPr>
        <w:pStyle w:val="PlainText"/>
        <w:jc w:val="center"/>
        <w:rPr>
          <w:rFonts w:asciiTheme="minorHAnsi" w:hAnsiTheme="minorHAnsi" w:cs="Courier New"/>
          <w:b/>
          <w:i/>
          <w:sz w:val="22"/>
          <w:szCs w:val="22"/>
        </w:rPr>
      </w:pPr>
    </w:p>
    <w:p w:rsidR="00E11DE7" w:rsidRPr="00E11DE7" w:rsidRDefault="00E27816" w:rsidP="0040571A">
      <w:pPr>
        <w:spacing w:line="240" w:lineRule="auto"/>
        <w:jc w:val="both"/>
        <w:rPr>
          <w:rFonts w:eastAsia="Times New Roman" w:cstheme="minorHAnsi"/>
        </w:rPr>
      </w:pPr>
      <w:r w:rsidRPr="00E11DE7">
        <w:rPr>
          <w:rFonts w:cs="Courier New"/>
          <w:b/>
        </w:rPr>
        <w:t>NEW YORK, NY, THURSDAY, SEPTEMBER 18, 2014</w:t>
      </w:r>
      <w:r w:rsidRPr="00E11DE7">
        <w:rPr>
          <w:rFonts w:cs="Courier New"/>
        </w:rPr>
        <w:t xml:space="preserve"> – The Governing Board of </w:t>
      </w:r>
      <w:hyperlink r:id="rId7" w:history="1">
        <w:r w:rsidRPr="00E11DE7">
          <w:rPr>
            <w:rStyle w:val="Hyperlink"/>
            <w:rFonts w:cs="Courier New"/>
          </w:rPr>
          <w:t>the Interfaith Center</w:t>
        </w:r>
        <w:r w:rsidR="00EE0B51" w:rsidRPr="00E11DE7">
          <w:rPr>
            <w:rStyle w:val="Hyperlink"/>
            <w:rFonts w:cs="Courier New"/>
          </w:rPr>
          <w:t xml:space="preserve"> on C</w:t>
        </w:r>
        <w:r w:rsidRPr="00E11DE7">
          <w:rPr>
            <w:rStyle w:val="Hyperlink"/>
            <w:rFonts w:cs="Courier New"/>
          </w:rPr>
          <w:t>orporate Responsibility</w:t>
        </w:r>
      </w:hyperlink>
      <w:r w:rsidRPr="00E11DE7">
        <w:rPr>
          <w:rFonts w:cs="Courier New"/>
        </w:rPr>
        <w:t xml:space="preserve"> today announces Sr. Nora Nash as the recipient of its 2014 Legacy Award.  </w:t>
      </w:r>
      <w:r w:rsidR="00E11DE7" w:rsidRPr="00E11DE7">
        <w:rPr>
          <w:rFonts w:eastAsia="Times New Roman" w:cstheme="minorHAnsi"/>
          <w:iCs/>
        </w:rPr>
        <w:t>The ICCR Legacy Award was created to honor those whose work</w:t>
      </w:r>
      <w:r w:rsidR="00E11DE7" w:rsidRPr="00E11DE7">
        <w:rPr>
          <w:rFonts w:eastAsia="Times New Roman" w:cstheme="minorHAnsi"/>
        </w:rPr>
        <w:t xml:space="preserve"> has provided a strong moral foundation and an enduring record of demonstrated influence on corporate policies. </w:t>
      </w:r>
    </w:p>
    <w:p w:rsidR="00E11DE7" w:rsidRPr="00E11DE7" w:rsidRDefault="00E11DE7" w:rsidP="0040571A">
      <w:pPr>
        <w:pStyle w:val="PlainText"/>
        <w:rPr>
          <w:rFonts w:asciiTheme="minorHAnsi" w:hAnsiTheme="minorHAnsi" w:cs="Courier New"/>
          <w:sz w:val="22"/>
          <w:szCs w:val="22"/>
        </w:rPr>
      </w:pPr>
      <w:r w:rsidRPr="00E11DE7">
        <w:rPr>
          <w:rFonts w:asciiTheme="minorHAnsi" w:hAnsiTheme="minorHAnsi" w:cs="Courier New"/>
          <w:sz w:val="22"/>
          <w:szCs w:val="22"/>
        </w:rPr>
        <w:t xml:space="preserve">Nora is a Sister of St. Francis of Philadelphia, and the Director of Corporate Social Responsibility for her congregation which </w:t>
      </w:r>
      <w:r w:rsidR="00164B48">
        <w:rPr>
          <w:rFonts w:asciiTheme="minorHAnsi" w:hAnsiTheme="minorHAnsi" w:cs="Courier New"/>
          <w:sz w:val="22"/>
          <w:szCs w:val="22"/>
        </w:rPr>
        <w:t>joined ICCR</w:t>
      </w:r>
      <w:r w:rsidR="00D709C4">
        <w:rPr>
          <w:rFonts w:asciiTheme="minorHAnsi" w:hAnsiTheme="minorHAnsi" w:cs="Courier New"/>
          <w:sz w:val="22"/>
          <w:szCs w:val="22"/>
        </w:rPr>
        <w:t xml:space="preserve"> </w:t>
      </w:r>
      <w:r w:rsidR="00164B48">
        <w:rPr>
          <w:rFonts w:asciiTheme="minorHAnsi" w:hAnsiTheme="minorHAnsi" w:cs="Courier New"/>
          <w:sz w:val="22"/>
          <w:szCs w:val="22"/>
        </w:rPr>
        <w:t xml:space="preserve">as a member </w:t>
      </w:r>
      <w:r w:rsidR="00D709C4">
        <w:rPr>
          <w:rFonts w:asciiTheme="minorHAnsi" w:hAnsiTheme="minorHAnsi" w:cs="Courier New"/>
          <w:sz w:val="22"/>
          <w:szCs w:val="22"/>
        </w:rPr>
        <w:t>35</w:t>
      </w:r>
      <w:r w:rsidR="00666418" w:rsidRPr="00F31856">
        <w:rPr>
          <w:rFonts w:asciiTheme="minorHAnsi" w:hAnsiTheme="minorHAnsi" w:cs="Courier New"/>
          <w:sz w:val="22"/>
          <w:szCs w:val="22"/>
        </w:rPr>
        <w:t xml:space="preserve"> </w:t>
      </w:r>
      <w:r w:rsidRPr="00F31856">
        <w:rPr>
          <w:rFonts w:asciiTheme="minorHAnsi" w:hAnsiTheme="minorHAnsi" w:cs="Courier New"/>
          <w:sz w:val="22"/>
          <w:szCs w:val="22"/>
        </w:rPr>
        <w:t>years</w:t>
      </w:r>
      <w:r w:rsidR="00164B48">
        <w:rPr>
          <w:rFonts w:asciiTheme="minorHAnsi" w:hAnsiTheme="minorHAnsi" w:cs="Courier New"/>
          <w:sz w:val="22"/>
          <w:szCs w:val="22"/>
        </w:rPr>
        <w:t xml:space="preserve"> ago</w:t>
      </w:r>
      <w:r w:rsidRPr="00E11DE7">
        <w:rPr>
          <w:rFonts w:asciiTheme="minorHAnsi" w:hAnsiTheme="minorHAnsi" w:cs="Courier New"/>
          <w:sz w:val="22"/>
          <w:szCs w:val="22"/>
        </w:rPr>
        <w:t xml:space="preserve">. </w:t>
      </w:r>
    </w:p>
    <w:p w:rsidR="00E11DE7" w:rsidRPr="00E11DE7" w:rsidRDefault="00E11DE7" w:rsidP="0040571A">
      <w:pPr>
        <w:pStyle w:val="PlainText"/>
        <w:rPr>
          <w:rFonts w:asciiTheme="minorHAnsi" w:hAnsiTheme="minorHAnsi" w:cs="Courier New"/>
          <w:sz w:val="22"/>
          <w:szCs w:val="22"/>
        </w:rPr>
      </w:pPr>
    </w:p>
    <w:p w:rsidR="00E11DE7" w:rsidRPr="00E11DE7" w:rsidRDefault="00E11DE7" w:rsidP="0040571A">
      <w:pPr>
        <w:spacing w:line="240" w:lineRule="auto"/>
      </w:pPr>
      <w:r w:rsidRPr="00E11DE7">
        <w:rPr>
          <w:rFonts w:cs="Courier New"/>
        </w:rPr>
        <w:t>Nora manages her congregations</w:t>
      </w:r>
      <w:r w:rsidR="00576FDE">
        <w:rPr>
          <w:rFonts w:cs="Courier New"/>
        </w:rPr>
        <w:t>’</w:t>
      </w:r>
      <w:r w:rsidRPr="00E11DE7">
        <w:rPr>
          <w:rFonts w:cs="Courier New"/>
        </w:rPr>
        <w:t xml:space="preserve"> assets in community development loans, </w:t>
      </w:r>
      <w:r w:rsidR="00C9124C">
        <w:rPr>
          <w:rFonts w:cs="Courier New"/>
        </w:rPr>
        <w:t xml:space="preserve">and </w:t>
      </w:r>
      <w:r w:rsidRPr="00E11DE7">
        <w:rPr>
          <w:rFonts w:cs="Courier New"/>
        </w:rPr>
        <w:t xml:space="preserve">social justice grants and </w:t>
      </w:r>
      <w:r w:rsidR="00F318D8">
        <w:rPr>
          <w:rFonts w:cs="Courier New"/>
        </w:rPr>
        <w:t>is</w:t>
      </w:r>
      <w:r w:rsidRPr="00E11DE7">
        <w:rPr>
          <w:rFonts w:cs="Courier New"/>
        </w:rPr>
        <w:t xml:space="preserve"> an active and valued member of the ICCR coalition.</w:t>
      </w:r>
      <w:r w:rsidR="00C9124C">
        <w:rPr>
          <w:rFonts w:cs="Courier New"/>
        </w:rPr>
        <w:t xml:space="preserve"> </w:t>
      </w:r>
      <w:r w:rsidRPr="00E11DE7">
        <w:rPr>
          <w:rFonts w:cs="Courier New"/>
        </w:rPr>
        <w:t xml:space="preserve">Said Rev. Séamus Finn, ICCR </w:t>
      </w:r>
      <w:r w:rsidR="00666418">
        <w:rPr>
          <w:rFonts w:cs="Courier New"/>
        </w:rPr>
        <w:t xml:space="preserve">Board </w:t>
      </w:r>
      <w:r w:rsidRPr="00E11DE7">
        <w:rPr>
          <w:rFonts w:cs="Courier New"/>
        </w:rPr>
        <w:t xml:space="preserve">Chair, </w:t>
      </w:r>
      <w:r w:rsidRPr="00E11DE7">
        <w:rPr>
          <w:b/>
          <w:i/>
        </w:rPr>
        <w:t>“Nora has been tenacious, tireless and, some would even say, ubiquitous in advancing her congregation’s commitment to integrate their Franciscan identity and vision into the management and deployment of their assets.”</w:t>
      </w:r>
      <w:r w:rsidRPr="00E11DE7">
        <w:t xml:space="preserve"> </w:t>
      </w:r>
    </w:p>
    <w:p w:rsidR="00E11DE7" w:rsidRPr="00E11DE7" w:rsidRDefault="00E11DE7" w:rsidP="0040571A">
      <w:pPr>
        <w:pStyle w:val="PlainText"/>
        <w:rPr>
          <w:rFonts w:asciiTheme="minorHAnsi" w:hAnsiTheme="minorHAnsi" w:cs="Courier New"/>
          <w:sz w:val="22"/>
          <w:szCs w:val="22"/>
        </w:rPr>
      </w:pPr>
      <w:r w:rsidRPr="00E11DE7">
        <w:rPr>
          <w:rFonts w:asciiTheme="minorHAnsi" w:hAnsiTheme="minorHAnsi" w:cs="Courier New"/>
          <w:sz w:val="22"/>
          <w:szCs w:val="22"/>
        </w:rPr>
        <w:t>For Sister Nora, the Franciscan gift of relationship is a call to “stay at the table” with an active and listening ear—to “always be open to conversation and, wherever possible, to create a more just and equitable society”</w:t>
      </w:r>
      <w:r w:rsidR="00BC6974">
        <w:rPr>
          <w:rFonts w:asciiTheme="minorHAnsi" w:hAnsiTheme="minorHAnsi" w:cs="Courier New"/>
          <w:sz w:val="22"/>
          <w:szCs w:val="22"/>
        </w:rPr>
        <w:t>.</w:t>
      </w:r>
      <w:r w:rsidRPr="00E11DE7">
        <w:rPr>
          <w:rFonts w:asciiTheme="minorHAnsi" w:hAnsiTheme="minorHAnsi" w:cs="Courier New"/>
          <w:sz w:val="22"/>
          <w:szCs w:val="22"/>
        </w:rPr>
        <w:t xml:space="preserve"> </w:t>
      </w:r>
    </w:p>
    <w:p w:rsidR="00363BF4" w:rsidRPr="00E11DE7" w:rsidRDefault="00363BF4" w:rsidP="0040571A">
      <w:pPr>
        <w:pStyle w:val="PlainText"/>
        <w:rPr>
          <w:rFonts w:asciiTheme="minorHAnsi" w:hAnsiTheme="minorHAnsi" w:cs="Courier New"/>
          <w:sz w:val="22"/>
          <w:szCs w:val="22"/>
        </w:rPr>
      </w:pPr>
    </w:p>
    <w:p w:rsidR="00363BF4" w:rsidRPr="00E11DE7" w:rsidRDefault="00363BF4" w:rsidP="0040571A">
      <w:pPr>
        <w:pStyle w:val="PlainText"/>
        <w:rPr>
          <w:rFonts w:asciiTheme="minorHAnsi" w:hAnsiTheme="minorHAnsi" w:cs="Courier New"/>
          <w:b/>
          <w:i/>
          <w:sz w:val="22"/>
          <w:szCs w:val="22"/>
        </w:rPr>
      </w:pPr>
      <w:r w:rsidRPr="00E11DE7">
        <w:rPr>
          <w:rFonts w:asciiTheme="minorHAnsi" w:hAnsiTheme="minorHAnsi" w:cs="Courier New"/>
          <w:b/>
          <w:i/>
          <w:sz w:val="22"/>
          <w:szCs w:val="22"/>
        </w:rPr>
        <w:t>“We have to speak for those who cannot speak for themselves,”</w:t>
      </w:r>
      <w:r w:rsidRPr="00E11DE7">
        <w:rPr>
          <w:rFonts w:asciiTheme="minorHAnsi" w:hAnsiTheme="minorHAnsi" w:cs="Courier New"/>
          <w:sz w:val="22"/>
          <w:szCs w:val="22"/>
        </w:rPr>
        <w:t xml:space="preserve"> says Nora. At the same time, she adds, </w:t>
      </w:r>
      <w:r w:rsidRPr="00E11DE7">
        <w:rPr>
          <w:rFonts w:asciiTheme="minorHAnsi" w:hAnsiTheme="minorHAnsi"/>
          <w:b/>
          <w:color w:val="000000"/>
          <w:sz w:val="22"/>
          <w:szCs w:val="22"/>
          <w:shd w:val="clear" w:color="auto" w:fill="FFFFFF"/>
        </w:rPr>
        <w:t>“</w:t>
      </w:r>
      <w:r w:rsidR="00BC6974">
        <w:rPr>
          <w:rFonts w:asciiTheme="minorHAnsi" w:hAnsiTheme="minorHAnsi"/>
          <w:b/>
          <w:i/>
          <w:color w:val="000000"/>
          <w:sz w:val="22"/>
          <w:szCs w:val="22"/>
          <w:shd w:val="clear" w:color="auto" w:fill="FFFFFF"/>
        </w:rPr>
        <w:t>W</w:t>
      </w:r>
      <w:r w:rsidR="00BC6974" w:rsidRPr="00E11DE7">
        <w:rPr>
          <w:rFonts w:asciiTheme="minorHAnsi" w:hAnsiTheme="minorHAnsi"/>
          <w:b/>
          <w:i/>
          <w:color w:val="000000"/>
          <w:sz w:val="22"/>
          <w:szCs w:val="22"/>
          <w:shd w:val="clear" w:color="auto" w:fill="FFFFFF"/>
        </w:rPr>
        <w:t xml:space="preserve">e’re </w:t>
      </w:r>
      <w:r w:rsidRPr="00E11DE7">
        <w:rPr>
          <w:rFonts w:asciiTheme="minorHAnsi" w:hAnsiTheme="minorHAnsi"/>
          <w:b/>
          <w:i/>
          <w:color w:val="000000"/>
          <w:sz w:val="22"/>
          <w:szCs w:val="22"/>
          <w:shd w:val="clear" w:color="auto" w:fill="FFFFFF"/>
        </w:rPr>
        <w:t xml:space="preserve">not here to put corporations down. We’re here to improve their sense of responsibility.” </w:t>
      </w:r>
    </w:p>
    <w:p w:rsidR="00363BF4" w:rsidRPr="00E11DE7" w:rsidRDefault="00363BF4" w:rsidP="0040571A">
      <w:pPr>
        <w:pStyle w:val="PlainText"/>
        <w:rPr>
          <w:rFonts w:asciiTheme="minorHAnsi" w:hAnsiTheme="minorHAnsi" w:cs="Courier New"/>
          <w:sz w:val="22"/>
          <w:szCs w:val="22"/>
        </w:rPr>
      </w:pPr>
    </w:p>
    <w:p w:rsidR="00363BF4" w:rsidRPr="00E11DE7" w:rsidRDefault="00363BF4" w:rsidP="0040571A">
      <w:pPr>
        <w:pStyle w:val="PlainText"/>
        <w:rPr>
          <w:rFonts w:asciiTheme="minorHAnsi" w:hAnsiTheme="minorHAnsi" w:cs="Courier New"/>
          <w:color w:val="000000" w:themeColor="text1"/>
          <w:sz w:val="22"/>
          <w:szCs w:val="22"/>
        </w:rPr>
      </w:pPr>
      <w:r w:rsidRPr="00E11DE7">
        <w:rPr>
          <w:rFonts w:asciiTheme="minorHAnsi" w:hAnsiTheme="minorHAnsi" w:cs="Courier New"/>
          <w:sz w:val="22"/>
          <w:szCs w:val="22"/>
        </w:rPr>
        <w:t>In 201</w:t>
      </w:r>
      <w:r w:rsidR="00C9124C">
        <w:rPr>
          <w:rFonts w:asciiTheme="minorHAnsi" w:hAnsiTheme="minorHAnsi" w:cs="Courier New"/>
          <w:sz w:val="22"/>
          <w:szCs w:val="22"/>
        </w:rPr>
        <w:t>1,</w:t>
      </w:r>
      <w:r w:rsidRPr="00E11DE7">
        <w:rPr>
          <w:rFonts w:asciiTheme="minorHAnsi" w:hAnsiTheme="minorHAnsi" w:cs="Courier New"/>
          <w:sz w:val="22"/>
          <w:szCs w:val="22"/>
        </w:rPr>
        <w:t xml:space="preserve"> Sister Nora made headlines in the </w:t>
      </w:r>
      <w:r w:rsidRPr="00E11DE7">
        <w:rPr>
          <w:rFonts w:asciiTheme="minorHAnsi" w:hAnsiTheme="minorHAnsi" w:cs="Courier New"/>
          <w:i/>
          <w:sz w:val="22"/>
          <w:szCs w:val="22"/>
        </w:rPr>
        <w:t>New York Times</w:t>
      </w:r>
      <w:r w:rsidRPr="00E11DE7">
        <w:rPr>
          <w:rFonts w:asciiTheme="minorHAnsi" w:hAnsiTheme="minorHAnsi" w:cs="Courier New"/>
          <w:sz w:val="22"/>
          <w:szCs w:val="22"/>
        </w:rPr>
        <w:t xml:space="preserve"> when she confronted G</w:t>
      </w:r>
      <w:r w:rsidRPr="00E11DE7">
        <w:rPr>
          <w:rFonts w:asciiTheme="minorHAnsi" w:hAnsiTheme="minorHAnsi" w:cs="Courier New"/>
          <w:color w:val="000000" w:themeColor="text1"/>
          <w:sz w:val="22"/>
          <w:szCs w:val="22"/>
        </w:rPr>
        <w:t>oldman Sachs CEO Lloyd Blankfein over the excessive amount the bank’s executives were being paid during one of the worst recessions to ever hit the U</w:t>
      </w:r>
      <w:r w:rsidR="00576FDE">
        <w:rPr>
          <w:rFonts w:asciiTheme="minorHAnsi" w:hAnsiTheme="minorHAnsi" w:cs="Courier New"/>
          <w:color w:val="000000" w:themeColor="text1"/>
          <w:sz w:val="22"/>
          <w:szCs w:val="22"/>
        </w:rPr>
        <w:t>.</w:t>
      </w:r>
      <w:r w:rsidRPr="00E11DE7">
        <w:rPr>
          <w:rFonts w:asciiTheme="minorHAnsi" w:hAnsiTheme="minorHAnsi" w:cs="Courier New"/>
          <w:color w:val="000000" w:themeColor="text1"/>
          <w:sz w:val="22"/>
          <w:szCs w:val="22"/>
        </w:rPr>
        <w:t xml:space="preserve">S. </w:t>
      </w:r>
      <w:r w:rsidRPr="00E11DE7">
        <w:rPr>
          <w:rFonts w:asciiTheme="minorHAnsi" w:hAnsiTheme="minorHAnsi" w:cs="Courier New"/>
          <w:b/>
          <w:i/>
          <w:color w:val="000000" w:themeColor="text1"/>
          <w:sz w:val="22"/>
          <w:szCs w:val="22"/>
        </w:rPr>
        <w:t>“S</w:t>
      </w:r>
      <w:r w:rsidR="00BC6974">
        <w:rPr>
          <w:rFonts w:asciiTheme="minorHAnsi" w:hAnsiTheme="minorHAnsi" w:cs="Courier New"/>
          <w:b/>
          <w:i/>
          <w:color w:val="000000" w:themeColor="text1"/>
          <w:sz w:val="22"/>
          <w:szCs w:val="22"/>
        </w:rPr>
        <w:t>ain</w:t>
      </w:r>
      <w:r w:rsidRPr="00E11DE7">
        <w:rPr>
          <w:rFonts w:asciiTheme="minorHAnsi" w:hAnsiTheme="minorHAnsi" w:cs="Courier New"/>
          <w:b/>
          <w:i/>
          <w:color w:val="000000" w:themeColor="text1"/>
          <w:sz w:val="22"/>
          <w:szCs w:val="22"/>
        </w:rPr>
        <w:t>t Francis would be spinning in his grav</w:t>
      </w:r>
      <w:r w:rsidR="00BC6974">
        <w:rPr>
          <w:rFonts w:asciiTheme="minorHAnsi" w:hAnsiTheme="minorHAnsi" w:cs="Courier New"/>
          <w:b/>
          <w:i/>
          <w:color w:val="000000" w:themeColor="text1"/>
          <w:sz w:val="22"/>
          <w:szCs w:val="22"/>
        </w:rPr>
        <w:t>e</w:t>
      </w:r>
      <w:r w:rsidRPr="00E11DE7">
        <w:rPr>
          <w:rFonts w:asciiTheme="minorHAnsi" w:hAnsiTheme="minorHAnsi" w:cs="Courier New"/>
          <w:b/>
          <w:i/>
          <w:color w:val="000000" w:themeColor="text1"/>
          <w:sz w:val="22"/>
          <w:szCs w:val="22"/>
        </w:rPr>
        <w:t>”</w:t>
      </w:r>
      <w:r w:rsidRPr="00E11DE7">
        <w:rPr>
          <w:rFonts w:asciiTheme="minorHAnsi" w:hAnsiTheme="minorHAnsi" w:cs="Courier New"/>
          <w:color w:val="000000" w:themeColor="text1"/>
          <w:sz w:val="22"/>
          <w:szCs w:val="22"/>
        </w:rPr>
        <w:t xml:space="preserve"> if he knew what they were paying themselves, was Nora’s candid assessment.</w:t>
      </w:r>
    </w:p>
    <w:p w:rsidR="00363BF4" w:rsidRPr="00E11DE7" w:rsidRDefault="00363BF4" w:rsidP="0040571A">
      <w:pPr>
        <w:pStyle w:val="PlainText"/>
        <w:rPr>
          <w:rFonts w:asciiTheme="minorHAnsi" w:hAnsiTheme="minorHAnsi" w:cs="Courier New"/>
          <w:sz w:val="22"/>
          <w:szCs w:val="22"/>
        </w:rPr>
      </w:pPr>
    </w:p>
    <w:p w:rsidR="00363BF4" w:rsidRPr="00E11DE7" w:rsidRDefault="00363BF4" w:rsidP="0040571A">
      <w:pPr>
        <w:pStyle w:val="PlainText"/>
        <w:rPr>
          <w:rFonts w:asciiTheme="minorHAnsi" w:hAnsiTheme="minorHAnsi" w:cs="Courier New"/>
          <w:sz w:val="22"/>
          <w:szCs w:val="22"/>
        </w:rPr>
      </w:pPr>
      <w:r w:rsidRPr="00E11DE7">
        <w:rPr>
          <w:rFonts w:asciiTheme="minorHAnsi" w:hAnsiTheme="minorHAnsi" w:cs="Courier New"/>
          <w:sz w:val="22"/>
          <w:szCs w:val="22"/>
        </w:rPr>
        <w:t>While she began her professional life as a schoolteacher and princip</w:t>
      </w:r>
      <w:r w:rsidR="005C7D9A">
        <w:rPr>
          <w:rFonts w:asciiTheme="minorHAnsi" w:hAnsiTheme="minorHAnsi" w:cs="Courier New"/>
          <w:sz w:val="22"/>
          <w:szCs w:val="22"/>
        </w:rPr>
        <w:t>al</w:t>
      </w:r>
      <w:bookmarkStart w:id="0" w:name="_GoBack"/>
      <w:bookmarkEnd w:id="0"/>
      <w:r w:rsidRPr="00E11DE7">
        <w:rPr>
          <w:rFonts w:asciiTheme="minorHAnsi" w:hAnsiTheme="minorHAnsi" w:cs="Courier New"/>
          <w:sz w:val="22"/>
          <w:szCs w:val="22"/>
        </w:rPr>
        <w:t>, Nora, who</w:t>
      </w:r>
      <w:r w:rsidRPr="00E11DE7">
        <w:rPr>
          <w:rFonts w:asciiTheme="minorHAnsi" w:hAnsiTheme="minorHAnsi"/>
          <w:color w:val="000000"/>
          <w:sz w:val="22"/>
          <w:szCs w:val="22"/>
          <w:shd w:val="clear" w:color="auto" w:fill="FFFFFF"/>
        </w:rPr>
        <w:t xml:space="preserve"> grew up in Limerick County, Ireland,</w:t>
      </w:r>
      <w:r w:rsidRPr="00E11DE7">
        <w:rPr>
          <w:rFonts w:asciiTheme="minorHAnsi" w:hAnsiTheme="minorHAnsi" w:cs="Courier New"/>
          <w:sz w:val="22"/>
          <w:szCs w:val="22"/>
        </w:rPr>
        <w:t xml:space="preserve"> has felt called to tackle numerous issues of corporate responsibility </w:t>
      </w:r>
      <w:r w:rsidR="00666418">
        <w:rPr>
          <w:rFonts w:asciiTheme="minorHAnsi" w:hAnsiTheme="minorHAnsi" w:cs="Courier New"/>
          <w:sz w:val="22"/>
          <w:szCs w:val="22"/>
        </w:rPr>
        <w:t xml:space="preserve">over </w:t>
      </w:r>
      <w:r w:rsidRPr="00E11DE7">
        <w:rPr>
          <w:rFonts w:asciiTheme="minorHAnsi" w:hAnsiTheme="minorHAnsi" w:cs="Courier New"/>
          <w:sz w:val="22"/>
          <w:szCs w:val="22"/>
        </w:rPr>
        <w:t>the yea</w:t>
      </w:r>
      <w:r w:rsidR="005E2BD7">
        <w:rPr>
          <w:rFonts w:asciiTheme="minorHAnsi" w:hAnsiTheme="minorHAnsi" w:cs="Courier New"/>
          <w:sz w:val="22"/>
          <w:szCs w:val="22"/>
        </w:rPr>
        <w:t>rs.  Together with associate</w:t>
      </w:r>
      <w:r w:rsidRPr="00E11DE7">
        <w:rPr>
          <w:rFonts w:asciiTheme="minorHAnsi" w:hAnsiTheme="minorHAnsi" w:cs="Courier New"/>
          <w:sz w:val="22"/>
          <w:szCs w:val="22"/>
        </w:rPr>
        <w:t xml:space="preserve"> director, Tom McCaney, she has challenged Kroger over the rights of farm workers, Hershey’s over child labor, Anadarko and Chevron on hydraulic fracturing, Walmart on wages, and Wells Fargo on predatory lending. </w:t>
      </w:r>
    </w:p>
    <w:p w:rsidR="00363BF4" w:rsidRPr="00E11DE7" w:rsidRDefault="00363BF4" w:rsidP="0040571A">
      <w:pPr>
        <w:pStyle w:val="PlainText"/>
        <w:rPr>
          <w:rFonts w:asciiTheme="minorHAnsi" w:hAnsiTheme="minorHAnsi" w:cs="Courier New"/>
          <w:sz w:val="22"/>
          <w:szCs w:val="22"/>
        </w:rPr>
      </w:pPr>
    </w:p>
    <w:p w:rsidR="00363BF4" w:rsidRPr="00E11DE7" w:rsidRDefault="00363BF4" w:rsidP="0040571A">
      <w:pPr>
        <w:spacing w:line="240" w:lineRule="auto"/>
      </w:pPr>
      <w:r w:rsidRPr="00E11DE7">
        <w:rPr>
          <w:rFonts w:cs="Courier New"/>
        </w:rPr>
        <w:t>Many who meet Sister Nora are immediately disarmed by her gentle nature and her humility;</w:t>
      </w:r>
      <w:r w:rsidR="00C9124C">
        <w:rPr>
          <w:rFonts w:cs="Courier New"/>
        </w:rPr>
        <w:t xml:space="preserve"> h</w:t>
      </w:r>
      <w:r w:rsidR="00E11DE7" w:rsidRPr="00E11DE7">
        <w:rPr>
          <w:rFonts w:cs="Courier New"/>
        </w:rPr>
        <w:t xml:space="preserve">owever, </w:t>
      </w:r>
      <w:r w:rsidRPr="00E11DE7">
        <w:rPr>
          <w:rFonts w:cs="Courier New"/>
        </w:rPr>
        <w:t xml:space="preserve">there is nothing gentle about her commitment to social justice, and her passionate defense of communities negatively impacted by corporate practices is legendary at ICCR. Said Tom McCaney, </w:t>
      </w:r>
      <w:r w:rsidRPr="00E11DE7">
        <w:rPr>
          <w:rFonts w:cs="Courier New"/>
          <w:b/>
          <w:i/>
        </w:rPr>
        <w:t>“</w:t>
      </w:r>
      <w:r w:rsidRPr="00E11DE7">
        <w:rPr>
          <w:rFonts w:eastAsia="Times New Roman" w:cs="Segoe UI"/>
          <w:b/>
          <w:i/>
        </w:rPr>
        <w:t>What's always stood out to me about Sister Nora, is that even among our colleagues at ICCR, these women and men of such faith, intelligence, and dedication, she's known to always bring the shareholder issue back to the rights of the people.  'Justice for the most vulnerable' best describes her work with ICCR."</w:t>
      </w:r>
      <w:r w:rsidRPr="00E11DE7">
        <w:rPr>
          <w:rFonts w:eastAsia="Times New Roman" w:cs="Segoe UI"/>
        </w:rPr>
        <w:t xml:space="preserve"> </w:t>
      </w:r>
    </w:p>
    <w:p w:rsidR="00363BF4" w:rsidRPr="00E11DE7" w:rsidRDefault="00E11DE7" w:rsidP="0040571A">
      <w:pPr>
        <w:pStyle w:val="PlainText"/>
        <w:rPr>
          <w:rFonts w:asciiTheme="minorHAnsi" w:hAnsiTheme="minorHAnsi" w:cs="Courier New"/>
          <w:sz w:val="22"/>
          <w:szCs w:val="22"/>
        </w:rPr>
      </w:pPr>
      <w:r>
        <w:rPr>
          <w:rFonts w:asciiTheme="minorHAnsi" w:hAnsiTheme="minorHAnsi" w:cs="Courier New"/>
          <w:sz w:val="22"/>
          <w:szCs w:val="22"/>
        </w:rPr>
        <w:t>When Nora isn’t actively engaging companies or managing her congregation</w:t>
      </w:r>
      <w:r w:rsidR="00BC6974">
        <w:rPr>
          <w:rFonts w:asciiTheme="minorHAnsi" w:hAnsiTheme="minorHAnsi" w:cs="Courier New"/>
          <w:sz w:val="22"/>
          <w:szCs w:val="22"/>
        </w:rPr>
        <w:t>’</w:t>
      </w:r>
      <w:r>
        <w:rPr>
          <w:rFonts w:asciiTheme="minorHAnsi" w:hAnsiTheme="minorHAnsi" w:cs="Courier New"/>
          <w:sz w:val="22"/>
          <w:szCs w:val="22"/>
        </w:rPr>
        <w:t>s assets she is serving</w:t>
      </w:r>
      <w:r w:rsidR="00363BF4" w:rsidRPr="00E11DE7">
        <w:rPr>
          <w:rFonts w:asciiTheme="minorHAnsi" w:hAnsiTheme="minorHAnsi" w:cs="Courier New"/>
          <w:sz w:val="22"/>
          <w:szCs w:val="22"/>
        </w:rPr>
        <w:t xml:space="preserve"> on the Members Board of Partners for the Common Good, the CLM Fonkoze Committee, the Catholic Health Initiatives Shareholder Responsibility Committee and the Consulting Board of the Good Steward Enhanced Fund. She holds a Masters in Educational Administration from St. Bonaventure University and completed her post-graduate work at Notre Dame University.</w:t>
      </w:r>
    </w:p>
    <w:p w:rsidR="00EE0B51" w:rsidRPr="00E11DE7" w:rsidRDefault="00EE0B51" w:rsidP="0040571A">
      <w:pPr>
        <w:pStyle w:val="PlainText"/>
        <w:rPr>
          <w:rFonts w:asciiTheme="minorHAnsi" w:hAnsiTheme="minorHAnsi" w:cs="Courier New"/>
          <w:sz w:val="22"/>
          <w:szCs w:val="22"/>
        </w:rPr>
      </w:pPr>
    </w:p>
    <w:p w:rsidR="00666418" w:rsidRDefault="00E11DE7" w:rsidP="0040571A">
      <w:pPr>
        <w:pStyle w:val="PlainText"/>
        <w:rPr>
          <w:rFonts w:asciiTheme="minorHAnsi" w:hAnsiTheme="minorHAnsi" w:cs="Courier New"/>
          <w:sz w:val="22"/>
          <w:szCs w:val="22"/>
        </w:rPr>
      </w:pPr>
      <w:r>
        <w:rPr>
          <w:rFonts w:asciiTheme="minorHAnsi" w:hAnsiTheme="minorHAnsi" w:cs="Courier New"/>
          <w:sz w:val="22"/>
          <w:szCs w:val="22"/>
        </w:rPr>
        <w:t xml:space="preserve">More recently, </w:t>
      </w:r>
      <w:r w:rsidR="00EE0B51" w:rsidRPr="00E11DE7">
        <w:rPr>
          <w:rFonts w:asciiTheme="minorHAnsi" w:hAnsiTheme="minorHAnsi" w:cs="Courier New"/>
          <w:sz w:val="22"/>
          <w:szCs w:val="22"/>
        </w:rPr>
        <w:t xml:space="preserve">Nora is one of 10 sisters profiled in a new book by Jo Piazza, “If Nuns Ruled the World”. We are so </w:t>
      </w:r>
      <w:r>
        <w:rPr>
          <w:rFonts w:asciiTheme="minorHAnsi" w:hAnsiTheme="minorHAnsi" w:cs="Courier New"/>
          <w:sz w:val="22"/>
          <w:szCs w:val="22"/>
        </w:rPr>
        <w:t xml:space="preserve">very blessed </w:t>
      </w:r>
      <w:r w:rsidR="00EE0B51" w:rsidRPr="00E11DE7">
        <w:rPr>
          <w:rFonts w:asciiTheme="minorHAnsi" w:hAnsiTheme="minorHAnsi" w:cs="Courier New"/>
          <w:sz w:val="22"/>
          <w:szCs w:val="22"/>
        </w:rPr>
        <w:t xml:space="preserve">to </w:t>
      </w:r>
      <w:r w:rsidR="00C9124C">
        <w:rPr>
          <w:rFonts w:asciiTheme="minorHAnsi" w:hAnsiTheme="minorHAnsi" w:cs="Courier New"/>
          <w:sz w:val="22"/>
          <w:szCs w:val="22"/>
        </w:rPr>
        <w:t xml:space="preserve">have </w:t>
      </w:r>
      <w:r>
        <w:rPr>
          <w:rFonts w:asciiTheme="minorHAnsi" w:hAnsiTheme="minorHAnsi" w:cs="Courier New"/>
          <w:sz w:val="22"/>
          <w:szCs w:val="22"/>
        </w:rPr>
        <w:t>Nora</w:t>
      </w:r>
      <w:r w:rsidR="00C9124C">
        <w:rPr>
          <w:rFonts w:asciiTheme="minorHAnsi" w:hAnsiTheme="minorHAnsi" w:cs="Courier New"/>
          <w:sz w:val="22"/>
          <w:szCs w:val="22"/>
        </w:rPr>
        <w:t xml:space="preserve"> working beside us</w:t>
      </w:r>
      <w:r w:rsidR="00EE0B51" w:rsidRPr="00E11DE7">
        <w:rPr>
          <w:rFonts w:asciiTheme="minorHAnsi" w:hAnsiTheme="minorHAnsi" w:cs="Courier New"/>
          <w:sz w:val="22"/>
          <w:szCs w:val="22"/>
        </w:rPr>
        <w:t xml:space="preserve"> in our world, here at ICCR. </w:t>
      </w:r>
    </w:p>
    <w:p w:rsidR="00666418" w:rsidRDefault="00666418" w:rsidP="0040571A">
      <w:pPr>
        <w:pStyle w:val="PlainText"/>
        <w:rPr>
          <w:rFonts w:asciiTheme="minorHAnsi" w:hAnsiTheme="minorHAnsi" w:cs="Courier New"/>
          <w:sz w:val="22"/>
          <w:szCs w:val="22"/>
        </w:rPr>
      </w:pPr>
    </w:p>
    <w:p w:rsidR="00EE0B51" w:rsidRDefault="00EE0B51" w:rsidP="0040571A">
      <w:pPr>
        <w:pStyle w:val="PlainText"/>
        <w:rPr>
          <w:rFonts w:asciiTheme="minorHAnsi" w:hAnsiTheme="minorHAnsi" w:cs="Courier New"/>
          <w:sz w:val="22"/>
          <w:szCs w:val="22"/>
        </w:rPr>
      </w:pPr>
      <w:r w:rsidRPr="00E11DE7">
        <w:rPr>
          <w:rFonts w:asciiTheme="minorHAnsi" w:hAnsiTheme="minorHAnsi" w:cs="Courier New"/>
          <w:sz w:val="22"/>
          <w:szCs w:val="22"/>
        </w:rPr>
        <w:t xml:space="preserve">Please join us in congratulating Sr. Nora as she receives the 2014 Legacy Award at our </w:t>
      </w:r>
      <w:hyperlink r:id="rId8" w:history="1">
        <w:r w:rsidRPr="00E11DE7">
          <w:rPr>
            <w:rStyle w:val="Hyperlink"/>
            <w:rFonts w:asciiTheme="minorHAnsi" w:hAnsiTheme="minorHAnsi" w:cs="Courier New"/>
            <w:i/>
            <w:sz w:val="22"/>
            <w:szCs w:val="22"/>
          </w:rPr>
          <w:t>Weathering the Storm</w:t>
        </w:r>
      </w:hyperlink>
      <w:r w:rsidRPr="00E11DE7">
        <w:rPr>
          <w:rFonts w:asciiTheme="minorHAnsi" w:hAnsiTheme="minorHAnsi" w:cs="Courier New"/>
          <w:sz w:val="22"/>
          <w:szCs w:val="22"/>
        </w:rPr>
        <w:t xml:space="preserve"> event on Thursday, October 2</w:t>
      </w:r>
      <w:r w:rsidRPr="00E11DE7">
        <w:rPr>
          <w:rFonts w:asciiTheme="minorHAnsi" w:hAnsiTheme="minorHAnsi" w:cs="Courier New"/>
          <w:sz w:val="22"/>
          <w:szCs w:val="22"/>
          <w:vertAlign w:val="superscript"/>
        </w:rPr>
        <w:t>nd</w:t>
      </w:r>
      <w:r w:rsidR="00666418">
        <w:rPr>
          <w:rFonts w:asciiTheme="minorHAnsi" w:hAnsiTheme="minorHAnsi" w:cs="Courier New"/>
          <w:sz w:val="22"/>
          <w:szCs w:val="22"/>
          <w:vertAlign w:val="superscript"/>
        </w:rPr>
        <w:t xml:space="preserve"> </w:t>
      </w:r>
      <w:r w:rsidR="00C9124C">
        <w:rPr>
          <w:rFonts w:asciiTheme="minorHAnsi" w:hAnsiTheme="minorHAnsi" w:cs="Courier New"/>
          <w:sz w:val="22"/>
          <w:szCs w:val="22"/>
        </w:rPr>
        <w:t>at the Copacabana</w:t>
      </w:r>
      <w:r w:rsidRPr="00E11DE7">
        <w:rPr>
          <w:rFonts w:asciiTheme="minorHAnsi" w:hAnsiTheme="minorHAnsi" w:cs="Courier New"/>
          <w:sz w:val="22"/>
          <w:szCs w:val="22"/>
        </w:rPr>
        <w:t xml:space="preserve"> in NYC. </w:t>
      </w:r>
    </w:p>
    <w:p w:rsidR="00C9124C" w:rsidRDefault="00C9124C" w:rsidP="0040571A">
      <w:pPr>
        <w:pStyle w:val="PlainText"/>
        <w:rPr>
          <w:rFonts w:asciiTheme="minorHAnsi" w:hAnsiTheme="minorHAnsi" w:cs="Courier New"/>
          <w:sz w:val="22"/>
          <w:szCs w:val="22"/>
        </w:rPr>
      </w:pPr>
    </w:p>
    <w:p w:rsidR="00E11DE7" w:rsidRPr="00E11DE7" w:rsidRDefault="00E11DE7" w:rsidP="0040571A">
      <w:pPr>
        <w:pStyle w:val="PlainText"/>
        <w:rPr>
          <w:rFonts w:asciiTheme="minorHAnsi" w:hAnsiTheme="minorHAnsi" w:cs="Courier New"/>
          <w:sz w:val="22"/>
          <w:szCs w:val="22"/>
        </w:rPr>
      </w:pPr>
      <w:r>
        <w:rPr>
          <w:rFonts w:asciiTheme="minorHAnsi" w:hAnsiTheme="minorHAnsi" w:cs="Courier New"/>
          <w:sz w:val="22"/>
          <w:szCs w:val="22"/>
        </w:rPr>
        <w:t>###</w:t>
      </w:r>
    </w:p>
    <w:p w:rsidR="00EB494C" w:rsidRPr="00E11DE7" w:rsidRDefault="00EB494C" w:rsidP="0040571A">
      <w:pPr>
        <w:spacing w:line="240" w:lineRule="auto"/>
      </w:pPr>
    </w:p>
    <w:sectPr w:rsidR="00EB494C" w:rsidRPr="00E11DE7" w:rsidSect="002443CD">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BF4"/>
    <w:rsid w:val="00164B48"/>
    <w:rsid w:val="00363BF4"/>
    <w:rsid w:val="0040571A"/>
    <w:rsid w:val="00576FDE"/>
    <w:rsid w:val="005C7D9A"/>
    <w:rsid w:val="005E2BD7"/>
    <w:rsid w:val="00666418"/>
    <w:rsid w:val="00690716"/>
    <w:rsid w:val="00785C90"/>
    <w:rsid w:val="009369B3"/>
    <w:rsid w:val="00BC6974"/>
    <w:rsid w:val="00C9124C"/>
    <w:rsid w:val="00D128D4"/>
    <w:rsid w:val="00D709C4"/>
    <w:rsid w:val="00DA07F5"/>
    <w:rsid w:val="00E11DE7"/>
    <w:rsid w:val="00E27816"/>
    <w:rsid w:val="00EB494C"/>
    <w:rsid w:val="00EE0B51"/>
    <w:rsid w:val="00F31856"/>
    <w:rsid w:val="00F31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B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63BF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63BF4"/>
    <w:rPr>
      <w:rFonts w:ascii="Consolas" w:hAnsi="Consolas" w:cs="Consolas"/>
      <w:sz w:val="21"/>
      <w:szCs w:val="21"/>
    </w:rPr>
  </w:style>
  <w:style w:type="paragraph" w:styleId="BalloonText">
    <w:name w:val="Balloon Text"/>
    <w:basedOn w:val="Normal"/>
    <w:link w:val="BalloonTextChar"/>
    <w:uiPriority w:val="99"/>
    <w:semiHidden/>
    <w:unhideWhenUsed/>
    <w:rsid w:val="00363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BF4"/>
    <w:rPr>
      <w:rFonts w:ascii="Tahoma" w:hAnsi="Tahoma" w:cs="Tahoma"/>
      <w:sz w:val="16"/>
      <w:szCs w:val="16"/>
    </w:rPr>
  </w:style>
  <w:style w:type="character" w:styleId="Hyperlink">
    <w:name w:val="Hyperlink"/>
    <w:basedOn w:val="DefaultParagraphFont"/>
    <w:uiPriority w:val="99"/>
    <w:unhideWhenUsed/>
    <w:rsid w:val="00E27816"/>
    <w:rPr>
      <w:color w:val="0000FF" w:themeColor="hyperlink"/>
      <w:u w:val="single"/>
    </w:rPr>
  </w:style>
  <w:style w:type="character" w:styleId="CommentReference">
    <w:name w:val="annotation reference"/>
    <w:basedOn w:val="DefaultParagraphFont"/>
    <w:uiPriority w:val="99"/>
    <w:semiHidden/>
    <w:unhideWhenUsed/>
    <w:rsid w:val="00576FDE"/>
    <w:rPr>
      <w:sz w:val="16"/>
      <w:szCs w:val="16"/>
    </w:rPr>
  </w:style>
  <w:style w:type="paragraph" w:styleId="CommentText">
    <w:name w:val="annotation text"/>
    <w:basedOn w:val="Normal"/>
    <w:link w:val="CommentTextChar"/>
    <w:uiPriority w:val="99"/>
    <w:semiHidden/>
    <w:unhideWhenUsed/>
    <w:rsid w:val="00576FDE"/>
    <w:pPr>
      <w:spacing w:line="240" w:lineRule="auto"/>
    </w:pPr>
    <w:rPr>
      <w:sz w:val="20"/>
      <w:szCs w:val="20"/>
    </w:rPr>
  </w:style>
  <w:style w:type="character" w:customStyle="1" w:styleId="CommentTextChar">
    <w:name w:val="Comment Text Char"/>
    <w:basedOn w:val="DefaultParagraphFont"/>
    <w:link w:val="CommentText"/>
    <w:uiPriority w:val="99"/>
    <w:semiHidden/>
    <w:rsid w:val="00576FDE"/>
    <w:rPr>
      <w:sz w:val="20"/>
      <w:szCs w:val="20"/>
    </w:rPr>
  </w:style>
  <w:style w:type="paragraph" w:styleId="CommentSubject">
    <w:name w:val="annotation subject"/>
    <w:basedOn w:val="CommentText"/>
    <w:next w:val="CommentText"/>
    <w:link w:val="CommentSubjectChar"/>
    <w:uiPriority w:val="99"/>
    <w:semiHidden/>
    <w:unhideWhenUsed/>
    <w:rsid w:val="00576FDE"/>
    <w:rPr>
      <w:b/>
      <w:bCs/>
    </w:rPr>
  </w:style>
  <w:style w:type="character" w:customStyle="1" w:styleId="CommentSubjectChar">
    <w:name w:val="Comment Subject Char"/>
    <w:basedOn w:val="CommentTextChar"/>
    <w:link w:val="CommentSubject"/>
    <w:uiPriority w:val="99"/>
    <w:semiHidden/>
    <w:rsid w:val="00576FD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B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63BF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63BF4"/>
    <w:rPr>
      <w:rFonts w:ascii="Consolas" w:hAnsi="Consolas" w:cs="Consolas"/>
      <w:sz w:val="21"/>
      <w:szCs w:val="21"/>
    </w:rPr>
  </w:style>
  <w:style w:type="paragraph" w:styleId="BalloonText">
    <w:name w:val="Balloon Text"/>
    <w:basedOn w:val="Normal"/>
    <w:link w:val="BalloonTextChar"/>
    <w:uiPriority w:val="99"/>
    <w:semiHidden/>
    <w:unhideWhenUsed/>
    <w:rsid w:val="00363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BF4"/>
    <w:rPr>
      <w:rFonts w:ascii="Tahoma" w:hAnsi="Tahoma" w:cs="Tahoma"/>
      <w:sz w:val="16"/>
      <w:szCs w:val="16"/>
    </w:rPr>
  </w:style>
  <w:style w:type="character" w:styleId="Hyperlink">
    <w:name w:val="Hyperlink"/>
    <w:basedOn w:val="DefaultParagraphFont"/>
    <w:uiPriority w:val="99"/>
    <w:unhideWhenUsed/>
    <w:rsid w:val="00E27816"/>
    <w:rPr>
      <w:color w:val="0000FF" w:themeColor="hyperlink"/>
      <w:u w:val="single"/>
    </w:rPr>
  </w:style>
  <w:style w:type="character" w:styleId="CommentReference">
    <w:name w:val="annotation reference"/>
    <w:basedOn w:val="DefaultParagraphFont"/>
    <w:uiPriority w:val="99"/>
    <w:semiHidden/>
    <w:unhideWhenUsed/>
    <w:rsid w:val="00576FDE"/>
    <w:rPr>
      <w:sz w:val="16"/>
      <w:szCs w:val="16"/>
    </w:rPr>
  </w:style>
  <w:style w:type="paragraph" w:styleId="CommentText">
    <w:name w:val="annotation text"/>
    <w:basedOn w:val="Normal"/>
    <w:link w:val="CommentTextChar"/>
    <w:uiPriority w:val="99"/>
    <w:semiHidden/>
    <w:unhideWhenUsed/>
    <w:rsid w:val="00576FDE"/>
    <w:pPr>
      <w:spacing w:line="240" w:lineRule="auto"/>
    </w:pPr>
    <w:rPr>
      <w:sz w:val="20"/>
      <w:szCs w:val="20"/>
    </w:rPr>
  </w:style>
  <w:style w:type="character" w:customStyle="1" w:styleId="CommentTextChar">
    <w:name w:val="Comment Text Char"/>
    <w:basedOn w:val="DefaultParagraphFont"/>
    <w:link w:val="CommentText"/>
    <w:uiPriority w:val="99"/>
    <w:semiHidden/>
    <w:rsid w:val="00576FDE"/>
    <w:rPr>
      <w:sz w:val="20"/>
      <w:szCs w:val="20"/>
    </w:rPr>
  </w:style>
  <w:style w:type="paragraph" w:styleId="CommentSubject">
    <w:name w:val="annotation subject"/>
    <w:basedOn w:val="CommentText"/>
    <w:next w:val="CommentText"/>
    <w:link w:val="CommentSubjectChar"/>
    <w:uiPriority w:val="99"/>
    <w:semiHidden/>
    <w:unhideWhenUsed/>
    <w:rsid w:val="00576FDE"/>
    <w:rPr>
      <w:b/>
      <w:bCs/>
    </w:rPr>
  </w:style>
  <w:style w:type="character" w:customStyle="1" w:styleId="CommentSubjectChar">
    <w:name w:val="Comment Subject Char"/>
    <w:basedOn w:val="CommentTextChar"/>
    <w:link w:val="CommentSubject"/>
    <w:uiPriority w:val="99"/>
    <w:semiHidden/>
    <w:rsid w:val="00576F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ent.com/events/weathering-the-storm/event-summary-004cc4720d4d4a4a9a169d32246612cc.aspx" TargetMode="External"/><Relationship Id="rId3" Type="http://schemas.openxmlformats.org/officeDocument/2006/relationships/settings" Target="settings.xml"/><Relationship Id="rId7" Type="http://schemas.openxmlformats.org/officeDocument/2006/relationships/hyperlink" Target="http://www.iccr.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mcdermott@iccr.org"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McDermott</dc:creator>
  <cp:lastModifiedBy>Julie Wokaty</cp:lastModifiedBy>
  <cp:revision>3</cp:revision>
  <cp:lastPrinted>2014-09-17T13:39:00Z</cp:lastPrinted>
  <dcterms:created xsi:type="dcterms:W3CDTF">2014-09-17T18:02:00Z</dcterms:created>
  <dcterms:modified xsi:type="dcterms:W3CDTF">2014-09-19T13:34:00Z</dcterms:modified>
</cp:coreProperties>
</file>